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E5D052" w:rsidR="00FC0766" w:rsidRPr="00395BBB" w:rsidRDefault="007B0B5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10, 2021 - May 16,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F2771B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E3D6E7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B7A632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CB60A7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130C0D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2833C9D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12F547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4326DA9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81E8DC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154413E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D239AF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166DC27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CAD717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0EEE519" w:rsidR="00BC664A" w:rsidRPr="00395BBB" w:rsidRDefault="007B0B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B0B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0B5C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