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4E6D27" w:rsidR="00FC0766" w:rsidRPr="00395BBB" w:rsidRDefault="00FE065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1, 2021 - March 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B6DAE5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1CF6BF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B74D61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ADA432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B33E08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7837F3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355ECA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C49B22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64373E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F4EEF1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EE7EB0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75E82CB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CD75665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B55133" w:rsidR="00BC664A" w:rsidRPr="00395BBB" w:rsidRDefault="00FE065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06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