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24AD1C" w:rsidR="00FC0766" w:rsidRPr="00395BBB" w:rsidRDefault="003376D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24, 2020 - May 30,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E37EC37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6BF8A74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1119CA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C3B5BD3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770B1C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909B48A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F6548F5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5F9EDAA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237054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423AD2B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BC8C0E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1F6DAAF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FFB55EF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DD10FB8" w:rsidR="00BC664A" w:rsidRPr="00395BBB" w:rsidRDefault="003376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76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376D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