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B8A39D9" w:rsidR="00FC0766" w:rsidRPr="00395BBB" w:rsidRDefault="00DB298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23, 2019 - June 29,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58B1D61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C285D17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07142A5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8B331C7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C13C0C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3607FEA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98AC91F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F67A52B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6E7477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94E7551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5AB45BD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89C1227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B5E6FD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207D736" w:rsidR="00BC664A" w:rsidRPr="00395BBB" w:rsidRDefault="00DB29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B298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B298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