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A0B572" w:rsidR="00736569" w:rsidRPr="001C4A37" w:rsidRDefault="00B208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14, 2030 - April 20,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7C8FD2" w:rsid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51410A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EEA7B8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BFF6CD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447427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9073142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92DE2D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17270B0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906A994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B3E33C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9D1A4F3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2E9FC57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A948D92" w:rsidR="004A5242" w:rsidRDefault="00B208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6EA43F8" w:rsidR="001C4A37" w:rsidRPr="001C4A37" w:rsidRDefault="00B208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208AE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