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632B36" w:rsidR="00736569" w:rsidRPr="001C4A37" w:rsidRDefault="000E29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3, 2030 - February 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616F78" w:rsid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5BFAE50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9FC5BFC" w:rsidR="004A5242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7B4AA34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987DA5" w:rsidR="004A5242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225A87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1B9F57" w:rsidR="004A5242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EF9DE17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57DA2A" w:rsidR="004A5242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4192BC7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3FC2B08" w:rsidR="004A5242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0153636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8FEAF9F" w:rsidR="004A5242" w:rsidRDefault="000E296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66266A" w:rsidR="001C4A37" w:rsidRPr="001C4A37" w:rsidRDefault="000E296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E296D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