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A0BEC8" w:rsidR="00736569" w:rsidRPr="001C4A37" w:rsidRDefault="00832A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22, 2029 - July 28,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EFC785" w:rsid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6A2974C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43DD0C" w:rsidR="004A5242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82A8A99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8A9C97" w:rsidR="004A5242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A5846F5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B1B04A" w:rsidR="004A5242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B38600C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A6DE2E" w:rsidR="004A5242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31CEDE0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87BD95" w:rsidR="004A5242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0EC972C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B1D3C2" w:rsidR="004A5242" w:rsidRDefault="00832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D484AD6" w:rsidR="001C4A37" w:rsidRPr="001C4A37" w:rsidRDefault="00832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32A1C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