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1E21C2" w:rsidR="00736569" w:rsidRPr="001C4A37" w:rsidRDefault="00C769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22, 2029 - April 28,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B06E75" w:rsid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A0854B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98900A" w:rsidR="004A5242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91B3D3E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04996A" w:rsidR="004A5242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3A28ED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F54F06" w:rsidR="004A5242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28C7D0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2636DD" w:rsidR="004A5242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4748DC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DA8694" w:rsidR="004A5242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03F5DA0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5DD5D2" w:rsidR="004A5242" w:rsidRDefault="00C769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A527C0F" w:rsidR="001C4A37" w:rsidRPr="001C4A37" w:rsidRDefault="00C769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769C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