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F8A0F1" w:rsidR="00736569" w:rsidRPr="001C4A37" w:rsidRDefault="00934F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21, 2029 - January 27,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5930C9" w:rsid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2E7866A" w:rsidR="001C4A37" w:rsidRP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26BC28" w:rsidR="004A5242" w:rsidRDefault="00934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34CEEE0" w:rsidR="001C4A37" w:rsidRP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22DAD6" w:rsidR="004A5242" w:rsidRDefault="00934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8715B7" w:rsidR="001C4A37" w:rsidRP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7E7ACF" w:rsidR="004A5242" w:rsidRDefault="00934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07CEE14" w:rsidR="001C4A37" w:rsidRP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2B7B2C" w:rsidR="004A5242" w:rsidRDefault="00934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D0E347" w:rsidR="001C4A37" w:rsidRP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3A75607" w:rsidR="004A5242" w:rsidRDefault="00934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A8752B5" w:rsidR="001C4A37" w:rsidRP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B4EE04" w:rsidR="004A5242" w:rsidRDefault="00934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F527620" w:rsidR="001C4A37" w:rsidRPr="001C4A37" w:rsidRDefault="00934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34F98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