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C49095" w:rsidR="00736569" w:rsidRPr="001C4A37" w:rsidRDefault="001A0D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15, 2028 - October 21,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41D036" w:rsid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8580FC2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4ECA04A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87D7C8D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DCB039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93325B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3EBB72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C92D69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36E6A1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53FF42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BB9D8A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41F951B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7B9D37" w:rsidR="004A5242" w:rsidRDefault="001A0D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193EC54" w:rsidR="001C4A37" w:rsidRPr="001C4A37" w:rsidRDefault="001A0D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0D2D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