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B0870D" w:rsidR="00736569" w:rsidRPr="001C4A37" w:rsidRDefault="002E32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1, 2027 - August 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5C5D0A" w:rsid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7902BA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CCA14F" w:rsidR="004A5242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411598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28EF4C" w:rsidR="004A5242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C0D8CE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FA7FBA" w:rsidR="004A5242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77475C4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47064D" w:rsidR="004A5242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12D8110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FC1196" w:rsidR="004A5242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4DE7B73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4680F3" w:rsidR="004A5242" w:rsidRDefault="002E32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B3C4749" w:rsidR="001C4A37" w:rsidRPr="001C4A37" w:rsidRDefault="002E32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329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