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3BBD8A" w:rsidR="00736569" w:rsidRPr="001C4A37" w:rsidRDefault="001A30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9, 2026 - March 15,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FA65EC" w:rsid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024A0BB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4941175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77CFDCA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A4A98A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8F33DD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29C2529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030DAEB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0A6BAB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84D44BE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21E798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EB6D06C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4E563C3" w:rsidR="004A5242" w:rsidRDefault="001A308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029A073" w:rsidR="001C4A37" w:rsidRPr="001C4A37" w:rsidRDefault="001A308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A308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