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49FA87" w:rsidR="00736569" w:rsidRPr="001C4A37" w:rsidRDefault="00773A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2, 2026 - March 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1B4C6E" w:rsid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3816A60" w:rsidR="001C4A37" w:rsidRP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7BE2E69" w:rsidR="004A5242" w:rsidRDefault="00773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F32E032" w:rsidR="001C4A37" w:rsidRP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53FD9A" w:rsidR="004A5242" w:rsidRDefault="00773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1511056" w:rsidR="001C4A37" w:rsidRP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B17B38" w:rsidR="004A5242" w:rsidRDefault="00773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B33F44F" w:rsidR="001C4A37" w:rsidRP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2119308" w:rsidR="004A5242" w:rsidRDefault="00773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95C35F2" w:rsidR="001C4A37" w:rsidRP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85F169" w:rsidR="004A5242" w:rsidRDefault="00773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870F9CF" w:rsidR="001C4A37" w:rsidRP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A05025" w:rsidR="004A5242" w:rsidRDefault="00773A0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D712A40" w:rsidR="001C4A37" w:rsidRPr="001C4A37" w:rsidRDefault="00773A0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3A0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