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0E9050" w:rsidR="00736569" w:rsidRPr="001C4A37" w:rsidRDefault="005B16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4, 2026 - January 10,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B13EF5" w:rsid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AAA60C4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CBEC46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F3864F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57D871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F253A29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077EAB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0C9AF3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651B491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FF4321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FF0C27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DE923A8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676781" w:rsidR="004A5242" w:rsidRDefault="005B16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4D07ADE" w:rsidR="001C4A37" w:rsidRPr="001C4A37" w:rsidRDefault="005B16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160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