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463EEF" w:rsidR="00736569" w:rsidRPr="001C4A37" w:rsidRDefault="00F75E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19, 2025 - May 25,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99464C" w:rsid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F6436C5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EAC9F4" w:rsidR="004A5242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2EACE9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7A2F24" w:rsidR="004A5242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DAB88F4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ACC98B" w:rsidR="004A5242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72B85E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BF4212" w:rsidR="004A5242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01CAB40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955A8A" w:rsidR="004A5242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296309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3B504D" w:rsidR="004A5242" w:rsidRDefault="00F75E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A688D72" w:rsidR="001C4A37" w:rsidRPr="001C4A37" w:rsidRDefault="00F75E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