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2FBB94" w:rsidR="00736569" w:rsidRPr="001C4A37" w:rsidRDefault="00C75E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9, 2024 - September 15,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F8D4AA" w:rsid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AD1E49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3E731A" w:rsidR="004A5242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EE85E65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C8F67E" w:rsidR="004A5242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FE0CA4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9A44E3" w:rsidR="004A5242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9E5ACEF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40C7D4" w:rsidR="004A5242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E1F88CA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0986659" w:rsidR="004A5242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9C98EF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8E715C" w:rsidR="004A5242" w:rsidRDefault="00C75E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0EE3322" w:rsidR="001C4A37" w:rsidRPr="001C4A37" w:rsidRDefault="00C75E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75E2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