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45BF17" w:rsidR="00736569" w:rsidRPr="001C4A37" w:rsidRDefault="007078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1, 2024 - January 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5ADD5E" w:rsid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FEDED63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00CB7F" w:rsidR="004A5242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E70656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A66089" w:rsidR="004A5242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E67051E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6285F2" w:rsidR="004A5242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3629CC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54ED1C7" w:rsidR="004A5242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770AF97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A997C5" w:rsidR="004A5242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5A908CC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B10D09" w:rsidR="004A5242" w:rsidRDefault="007078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5DE46B3" w:rsidR="001C4A37" w:rsidRPr="001C4A37" w:rsidRDefault="007078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0789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