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D643C7" w:rsidR="00736569" w:rsidRPr="001C4A37" w:rsidRDefault="00E128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9, 2021 - August 15,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5B1F52" w:rsid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057E6F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106FA8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BC0D9C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97079C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AC505C9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4D82B3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B8F7D8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28CE58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FA6410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B6599D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0F1FE15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536E22" w:rsidR="004A5242" w:rsidRDefault="00E128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7E5DFC" w:rsidR="001C4A37" w:rsidRPr="001C4A37" w:rsidRDefault="00E128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288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