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08CC6E" w:rsidR="00736569" w:rsidRPr="001C4A37" w:rsidRDefault="006E2A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10, 2021 - January 16,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FD7C363" w:rsid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904D00C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099023" w:rsidR="004A5242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8B5DCF4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5910F5" w:rsidR="004A5242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B3765B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391BA6" w:rsidR="004A5242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8C01007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F7171D" w:rsidR="004A5242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BCB2131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68EFD7" w:rsidR="004A5242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32D4B4A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F9D09F8" w:rsidR="004A5242" w:rsidRDefault="006E2A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D773A66" w:rsidR="001C4A37" w:rsidRPr="001C4A37" w:rsidRDefault="006E2A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E2A8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