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5476949" w:rsidR="00736569" w:rsidRPr="001C4A37" w:rsidRDefault="003272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20, 2020 - September 26,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060CF6" w:rsid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A795B5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030539" w:rsidR="004A5242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23A7D53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CBC949" w:rsidR="004A5242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5F751B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1A136C" w:rsidR="004A5242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485E3F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BF8181" w:rsidR="004A5242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2893090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28154A" w:rsidR="004A5242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5734CC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337E6C" w:rsidR="004A5242" w:rsidRDefault="003272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274969" w:rsidR="001C4A37" w:rsidRPr="001C4A37" w:rsidRDefault="003272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72D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