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49CEBF" w:rsidR="004A5242" w:rsidRPr="004A5242" w:rsidRDefault="00AF28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2030 - January 5, 2031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C0E0A7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A3B00D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B20B85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5C6595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0A7496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C863951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51ACE9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24986B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0CBE85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2F57EB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F69C43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D63E85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357137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680D9F" w:rsidR="004A5242" w:rsidRPr="004A5242" w:rsidRDefault="00AF28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F281D" w:rsidRPr="004A5242" w:rsidRDefault="00AF28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F281D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