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074DC9" w:rsidR="004A5242" w:rsidRPr="004A5242" w:rsidRDefault="00D202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3, 2030 - March 9,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845789F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9EE6B67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4584D9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1FB86D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3ACB7D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7713DC6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BDA3F7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AE5260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F8FAD2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DF9B7E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1553035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9F2DCD4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6A75C4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E17910" w:rsidR="004A5242" w:rsidRPr="004A5242" w:rsidRDefault="00D202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D20220" w:rsidRPr="004A5242" w:rsidRDefault="00D202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2022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