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A25E52" w:rsidR="004A5242" w:rsidRPr="004A5242" w:rsidRDefault="00DC10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2029 - November 11,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0760AB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8E404B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6CE6DB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C6C6D4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787E5D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0677DC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D870A4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9B902F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5DA9D7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41F48F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FBEA88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AD79765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9D7EE6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14F8464" w:rsidR="004A5242" w:rsidRPr="004A5242" w:rsidRDefault="00DC10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10A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C10A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