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63E593" w:rsidR="004A5242" w:rsidRPr="004A5242" w:rsidRDefault="00934D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11, 2028 - September 17,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150053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B4BAA55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9E1F1A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E3D0EE6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B95F52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F02C8FA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B621B0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C52D8A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D9525B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A2B6FE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7D5E68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2EA799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11AA1D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A3D816" w:rsidR="004A5242" w:rsidRPr="004A5242" w:rsidRDefault="00934D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34D2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34D2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