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88C9F1" w:rsidR="004A5242" w:rsidRPr="004A5242" w:rsidRDefault="000145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24, 2027 - October 30,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2F9819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800F56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D0494C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18EE05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C0D074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171270F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28A49C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F13630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64FAED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EDF442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35008F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62C213D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0FF7F7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165E70" w:rsidR="004A5242" w:rsidRPr="004A5242" w:rsidRDefault="00014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145C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45CD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