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FE9EBA" w:rsidR="004A5242" w:rsidRPr="004A5242" w:rsidRDefault="00503B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2027 - August 7,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B71FE0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A87CE7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7DE2E2D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5864CE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350363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2FC0429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F8D4E4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ABEE49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DCA5AF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7FE6721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7BB86A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374543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6A6A157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E4D73E1" w:rsidR="004A5242" w:rsidRPr="004A5242" w:rsidRDefault="00503B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03B2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03B2B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