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102A11" w:rsidR="004A5242" w:rsidRPr="004A5242" w:rsidRDefault="00CF66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25, 2026 - May 31,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8A0C2E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1217E9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053394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42CC52C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620710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31C3109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6174F5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4C5B72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3669DD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BA4D8F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517881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1C6067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B5084D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D94F7F" w:rsidR="004A5242" w:rsidRPr="004A5242" w:rsidRDefault="00CF66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F66C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F66C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