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AC7E08" w:rsidR="004A5242" w:rsidRPr="004A5242" w:rsidRDefault="00CD39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22, 2026 - February 28,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10223B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34F96F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CDB45E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54CF8A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282F56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B88A95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769FDD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CDACB7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DD0880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6548F0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A0F709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0A7D32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5BA1A2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303768" w:rsidR="004A5242" w:rsidRPr="004A5242" w:rsidRDefault="00CD39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39B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39B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