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C3EB72" w:rsidR="004A5242" w:rsidRPr="004A5242" w:rsidRDefault="009B1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2025 - July 19,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E2EE6B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7F97C4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0AB1C2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53CA6A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7ED51D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464575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C3D458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468AF0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178295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6FCB03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576235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2211C2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46D24A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371E8D" w:rsidR="004A5242" w:rsidRPr="004A5242" w:rsidRDefault="009B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1C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B1C3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