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00ADB8" w:rsidR="004A5242" w:rsidRPr="004A5242" w:rsidRDefault="00202BF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24, 2025 - March 30,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BA4F43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BCDE1D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40990D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841C116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C5E27D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19A0CE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B0126DD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0D71A1E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6EA1A1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F3640F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C14A1E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413B80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20E5C0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09FB5C" w:rsidR="004A5242" w:rsidRPr="004A5242" w:rsidRDefault="00202B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02BF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02BF1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