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3A1654" w:rsidR="004A5242" w:rsidRPr="004A5242" w:rsidRDefault="000E1B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6, 2022 - June 12,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45AC1E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1834BB1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2A024A8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9F716B0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CA3C5B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18F0190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460C3A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FBF711E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D9AE8A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9D6C67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F5D9F7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264985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BA8BA4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0CF194A" w:rsidR="004A5242" w:rsidRPr="004A5242" w:rsidRDefault="000E1B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1B5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E1B5F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