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035B23A" w:rsidR="00167098" w:rsidRPr="00167098" w:rsidRDefault="00737AE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17, 2030 - June 23,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FE4C6D9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6A09761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4DF806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CCB890D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35219BF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DA15BA8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CA23E30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1BEFBF5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ABA86D2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3887BAB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47B1A9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482FFAB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F44AF5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2188938" w:rsidR="00167098" w:rsidRPr="00167098" w:rsidRDefault="00737AE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737AEC" w:rsidRPr="00167098" w:rsidRDefault="00737AE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37AEC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