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FC5108" w:rsidR="00167098" w:rsidRPr="00167098" w:rsidRDefault="00110EC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19, 2028 - June 25,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12AF99B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E3F22B2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624AB14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962BA65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996B34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EB3F34C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156544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6658CCD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F673C3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6C09972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348E7D7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BD23148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38ED66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0EBFC07" w:rsidR="00167098" w:rsidRPr="00167098" w:rsidRDefault="00110E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10EC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10ECF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