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44DC74" w:rsidR="00167098" w:rsidRPr="00167098" w:rsidRDefault="000575C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8, 2028 - May 14,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4CAFB0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1CA001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E4BA5D4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7A232F9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2C998E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9DE15EC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719B60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C263F01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C853B84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C3E189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E5E214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06891B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146AC38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B1C5319" w:rsidR="00167098" w:rsidRPr="00167098" w:rsidRDefault="000575C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575C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575C5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