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21459A8" w:rsidR="00167098" w:rsidRPr="00167098" w:rsidRDefault="00B6722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13, 2028 - March 19,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58E1F57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AB3F5A4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675866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9B8A6CF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3EE8275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491C6B2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39E32BD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6E1549D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E780BB6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6999437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F73A8DA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1FD294D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BD3615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EE66210" w:rsidR="00167098" w:rsidRPr="00167098" w:rsidRDefault="00B672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6722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6722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