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301A59" w:rsidR="00167098" w:rsidRPr="00167098" w:rsidRDefault="0027476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28, 2027 - December 4,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2C00EE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DE91E68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67703C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C0716B0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BC28E1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9296D3C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50B67B6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2CCE08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F390DB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97CF23B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7F87B6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B58BEEB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A85DC51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3D81C77" w:rsidR="00167098" w:rsidRPr="00167098" w:rsidRDefault="0027476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476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476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