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F0F6FF" w:rsidR="00167098" w:rsidRPr="00167098" w:rsidRDefault="00F37A6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23, 2026 - March 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4E80E12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A67E9A7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5DEFB96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A325605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1C820D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68C9CC3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A8A1D27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6A5BC56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9CA6735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3F03D82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5F45B2C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333D4A9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802369E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24E33CD" w:rsidR="00167098" w:rsidRPr="00167098" w:rsidRDefault="00F37A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37A6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37A6B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