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E452574" w:rsidR="00167098" w:rsidRPr="00167098" w:rsidRDefault="003A263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22, 2026 - February 28,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F92FBCE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DF26634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456244E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631D601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D185B9F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034DE1D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8A8A3F0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1F76BAB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C07DEE9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1306D04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3019CB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0E21F8F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9844AF7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B4115F6" w:rsidR="00167098" w:rsidRPr="00167098" w:rsidRDefault="003A26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A263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A263D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