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F6C895" w:rsidR="00167098" w:rsidRPr="00167098" w:rsidRDefault="00EE0AE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14, 2022 - February 20,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2B44E8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6BA7157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B182A32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7E0A8D4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85D0CE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2211EBE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CAADDA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D571436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67D49AF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A7FF3C6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9A20BA4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49D3E16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9DEB185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039B437" w:rsidR="00167098" w:rsidRPr="00167098" w:rsidRDefault="00EE0A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E0AE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E0AE2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