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38A30E" w:rsidR="00167098" w:rsidRPr="00167098" w:rsidRDefault="00C21AB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28, 2021 - April 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5EE3393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87C103D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9D9F9D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E576EF2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590F58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609AE39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F8CDEDA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9B1E5F9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6CEC99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3EFA8C7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AE9074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40AC27F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544281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3B3E059" w:rsidR="00167098" w:rsidRPr="00167098" w:rsidRDefault="00C21A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21AB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21AB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