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76C081E" w:rsidR="00F22408" w:rsidRPr="00AE06B0" w:rsidRDefault="009972E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5, 2029 - March 11,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E7E1CF7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E076973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5BD64A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7C5BDC7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0C0BD2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47F1F54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01F9BD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3605D52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4952E96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AD50E69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AC4B13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1EEA288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45F535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7A31612" w:rsidR="00AE06B0" w:rsidRPr="00AE06B0" w:rsidRDefault="009972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972E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972ED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