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1EA5C8" w:rsidR="00F22408" w:rsidRPr="00AE06B0" w:rsidRDefault="000331E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26, 2028 - April 1,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78F75F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98390BD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B95ECC1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C070661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D065864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7D64797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6F1E758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412B9E2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2A4E30E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4178A63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22571F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05BA004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529A24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FEE08E0" w:rsidR="00AE06B0" w:rsidRPr="00AE06B0" w:rsidRDefault="000331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331E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331E2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