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FAB83B6" w:rsidR="00F22408" w:rsidRPr="00AE06B0" w:rsidRDefault="00D81F2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5, 2028 - March 11,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6A3E75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66C75F0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0C31593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88C6ADD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67B2852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357E235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3673D1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DEBE09B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96199EA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B26EB7D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C297F80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64A0EA8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A2601D0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958425B" w:rsidR="00AE06B0" w:rsidRPr="00AE06B0" w:rsidRDefault="00D81F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81F2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81F2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