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99C518" w:rsidR="00F22408" w:rsidRPr="00AE06B0" w:rsidRDefault="005E2BB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1, 2022 - May 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F29C12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CB01C93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53F86AC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39D3EB1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5AE76C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5223BA2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B717874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E6E6573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02ADD83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868FAD7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486D5FE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155C923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E29AF4C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9712E03" w:rsidR="00AE06B0" w:rsidRPr="00AE06B0" w:rsidRDefault="005E2BB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E2BB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E2BB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153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