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A844D3" w:rsidR="00C23C04" w:rsidRDefault="0012524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28, 2030 - February 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526E85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A7EC9A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50920E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2206D98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FF74B1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BD70AA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9757D6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6C3D2A6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65A9E4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3B1EDDB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E3CD15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F0EF703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BACE63" w:rsidR="00BD75D0" w:rsidRPr="005718BD" w:rsidRDefault="001252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95E9EC" w:rsidR="00C315FD" w:rsidRPr="005478FF" w:rsidRDefault="001252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25242" w:rsidRDefault="0012524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5242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