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C6D159" w:rsidR="00C23C04" w:rsidRDefault="008C4C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5, 2029 - August 11,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CA3345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8B5940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7761AD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E4AC64B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06671F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B47738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0230A1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22F677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B8E244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13F278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3356F6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2B5AC3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81FF68" w:rsidR="00BD75D0" w:rsidRPr="005718BD" w:rsidRDefault="008C4C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8B6169" w:rsidR="00C315FD" w:rsidRPr="005478FF" w:rsidRDefault="008C4C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4C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C4C7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