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391FEF" w:rsidR="00C23C04" w:rsidRDefault="00AC776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11, 2029 - June 17,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AB4C3AF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058AD2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2F4751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BC8AFEA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29B268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06FCEC3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9EEB8F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5E0940A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8099AE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954B1BB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D8CBBB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6C192F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552083" w:rsidR="00BD75D0" w:rsidRPr="005718BD" w:rsidRDefault="00AC77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8605DBE" w:rsidR="00C315FD" w:rsidRPr="005478FF" w:rsidRDefault="00AC77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776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7767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