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0A13D2" w:rsidR="00C23C04" w:rsidRDefault="00CB05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21, 2029 - May 27,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4100277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A58B7E3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2719A8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DF3A5FF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974E007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7029CA4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A00E3F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45AAC3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8278D1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AFDCC5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8FC750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0477D8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C300C4" w:rsidR="00BD75D0" w:rsidRPr="005718BD" w:rsidRDefault="00CB05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FB2A44" w:rsidR="00C315FD" w:rsidRPr="005478FF" w:rsidRDefault="00CB05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05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B05A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