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ABD3C5" w:rsidR="00C23C04" w:rsidRDefault="00A537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26, 2029 - April 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CFD192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D9CECCB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9597F3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B5165A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144003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3CBB0B5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244D1E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832EA68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306C00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76D448B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CBB75D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7F7EE07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79D0C6" w:rsidR="00BD75D0" w:rsidRPr="005718BD" w:rsidRDefault="00A53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52029B2" w:rsidR="00C315FD" w:rsidRPr="005478FF" w:rsidRDefault="00A53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37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5378B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