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BFF289" w:rsidR="00C23C04" w:rsidRDefault="0000779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1, 2028 - May 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CCBEEB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6E46A0C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D0460C2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0C994C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5068A5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D2B840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D184C04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E191A9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1F1254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224C10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DFBB8F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E165CA0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02E733" w:rsidR="00BD75D0" w:rsidRPr="005718BD" w:rsidRDefault="000077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AD250A5" w:rsidR="00C315FD" w:rsidRPr="005478FF" w:rsidRDefault="0000779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779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779B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